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D3" w:rsidRDefault="007664D3" w:rsidP="007664D3">
      <w:pPr>
        <w:rPr>
          <w:rFonts w:asciiTheme="minorEastAsia" w:eastAsiaTheme="minorEastAsia" w:hAnsiTheme="minorEastAsia" w:hint="eastAsia"/>
          <w:b/>
          <w:sz w:val="28"/>
        </w:rPr>
      </w:pPr>
    </w:p>
    <w:p w:rsidR="007664D3" w:rsidRDefault="00D01092" w:rsidP="007664D3">
      <w:pPr>
        <w:jc w:val="center"/>
        <w:rPr>
          <w:rFonts w:asciiTheme="minorEastAsia" w:eastAsia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04.75pt">
            <v:imagedata r:id="rId7" o:title="고영홈 웹배너 940x430"/>
          </v:shape>
        </w:pict>
      </w:r>
    </w:p>
    <w:p w:rsidR="007664D3" w:rsidRDefault="007664D3" w:rsidP="007664D3">
      <w:pPr>
        <w:jc w:val="center"/>
        <w:rPr>
          <w:rFonts w:asciiTheme="minorEastAsia" w:eastAsiaTheme="minorEastAsia" w:hAnsiTheme="minorEastAsia"/>
          <w:b/>
          <w:sz w:val="28"/>
        </w:rPr>
      </w:pPr>
    </w:p>
    <w:p w:rsidR="007664D3" w:rsidRPr="007664D3" w:rsidRDefault="007664D3" w:rsidP="007664D3">
      <w:pPr>
        <w:jc w:val="center"/>
        <w:rPr>
          <w:rFonts w:asciiTheme="minorEastAsia" w:eastAsiaTheme="minorEastAsia" w:hAnsiTheme="minorEastAsia"/>
          <w:b/>
          <w:sz w:val="28"/>
        </w:rPr>
      </w:pPr>
      <w:r w:rsidRPr="007664D3">
        <w:rPr>
          <w:rFonts w:asciiTheme="minorEastAsia" w:eastAsiaTheme="minorEastAsia" w:hAnsiTheme="minorEastAsia" w:hint="eastAsia"/>
          <w:b/>
          <w:sz w:val="28"/>
        </w:rPr>
        <w:t xml:space="preserve">2016년 </w:t>
      </w:r>
      <w:r w:rsidRPr="007664D3">
        <w:rPr>
          <w:rFonts w:asciiTheme="minorEastAsia" w:eastAsiaTheme="minorEastAsia" w:hAnsiTheme="minorEastAsia"/>
          <w:b/>
          <w:sz w:val="28"/>
        </w:rPr>
        <w:t>㈜</w:t>
      </w:r>
      <w:proofErr w:type="spellStart"/>
      <w:r w:rsidRPr="007664D3">
        <w:rPr>
          <w:rFonts w:asciiTheme="minorEastAsia" w:eastAsiaTheme="minorEastAsia" w:hAnsiTheme="minorEastAsia" w:hint="eastAsia"/>
          <w:b/>
          <w:sz w:val="28"/>
        </w:rPr>
        <w:t>고영테크놀러지</w:t>
      </w:r>
      <w:proofErr w:type="spellEnd"/>
      <w:r w:rsidRPr="007664D3">
        <w:rPr>
          <w:rFonts w:asciiTheme="minorEastAsia" w:eastAsiaTheme="minorEastAsia" w:hAnsiTheme="minorEastAsia" w:hint="eastAsia"/>
          <w:b/>
          <w:sz w:val="28"/>
        </w:rPr>
        <w:t xml:space="preserve"> 인턴 채용 (평가 후, 정규직 전환)</w:t>
      </w:r>
    </w:p>
    <w:p w:rsidR="007664D3" w:rsidRPr="007664D3" w:rsidRDefault="007664D3" w:rsidP="007664D3">
      <w:pPr>
        <w:jc w:val="center"/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3차원 정밀측정 검사장비 분야의 글로벌 1위 기업인 </w:t>
      </w:r>
      <w:r w:rsidRPr="007664D3">
        <w:rPr>
          <w:rFonts w:asciiTheme="minorEastAsia" w:eastAsiaTheme="minorEastAsia" w:hAnsiTheme="minorEastAsia"/>
        </w:rPr>
        <w:t>㈜</w:t>
      </w:r>
      <w:proofErr w:type="spellStart"/>
      <w:r w:rsidRPr="007664D3">
        <w:rPr>
          <w:rFonts w:asciiTheme="minorEastAsia" w:eastAsiaTheme="minorEastAsia" w:hAnsiTheme="minorEastAsia" w:hint="eastAsia"/>
        </w:rPr>
        <w:t>고영테크놀러지에서</w:t>
      </w:r>
      <w:proofErr w:type="spellEnd"/>
      <w:r w:rsidRPr="007664D3">
        <w:rPr>
          <w:rFonts w:asciiTheme="minorEastAsia" w:eastAsiaTheme="minorEastAsia" w:hAnsiTheme="minorEastAsia" w:hint="eastAsia"/>
        </w:rPr>
        <w:t xml:space="preserve"> 도전적이고 열정적인 인턴사원을 모집합니다. 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>1. 모집부분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2409"/>
        <w:gridCol w:w="3882"/>
        <w:gridCol w:w="839"/>
        <w:gridCol w:w="898"/>
      </w:tblGrid>
      <w:tr w:rsidR="007664D3" w:rsidRPr="00DC4CBB" w:rsidTr="00DC4CBB">
        <w:trPr>
          <w:trHeight w:val="349"/>
        </w:trPr>
        <w:tc>
          <w:tcPr>
            <w:tcW w:w="988" w:type="dxa"/>
            <w:shd w:val="clear" w:color="auto" w:fill="548DD4" w:themeFill="text2" w:themeFillTint="99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분야</w:t>
            </w:r>
          </w:p>
        </w:tc>
        <w:tc>
          <w:tcPr>
            <w:tcW w:w="2409" w:type="dxa"/>
            <w:shd w:val="clear" w:color="auto" w:fill="548DD4" w:themeFill="text2" w:themeFillTint="99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주요업무</w:t>
            </w:r>
          </w:p>
        </w:tc>
        <w:tc>
          <w:tcPr>
            <w:tcW w:w="3882" w:type="dxa"/>
            <w:shd w:val="clear" w:color="auto" w:fill="548DD4" w:themeFill="text2" w:themeFillTint="99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자격요건</w:t>
            </w:r>
          </w:p>
        </w:tc>
        <w:tc>
          <w:tcPr>
            <w:tcW w:w="839" w:type="dxa"/>
            <w:shd w:val="clear" w:color="auto" w:fill="548DD4" w:themeFill="text2" w:themeFillTint="99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근무</w:t>
            </w:r>
          </w:p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지역</w:t>
            </w:r>
          </w:p>
        </w:tc>
        <w:tc>
          <w:tcPr>
            <w:tcW w:w="898" w:type="dxa"/>
            <w:shd w:val="clear" w:color="auto" w:fill="548DD4" w:themeFill="text2" w:themeFillTint="99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모집</w:t>
            </w:r>
          </w:p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18"/>
                <w:szCs w:val="18"/>
              </w:rPr>
              <w:t>인원</w:t>
            </w:r>
          </w:p>
        </w:tc>
      </w:tr>
      <w:tr w:rsidR="007664D3" w:rsidRPr="00DC4CBB" w:rsidTr="00DC4CBB">
        <w:trPr>
          <w:trHeight w:val="431"/>
        </w:trPr>
        <w:tc>
          <w:tcPr>
            <w:tcW w:w="988" w:type="dxa"/>
            <w:vAlign w:val="center"/>
          </w:tcPr>
          <w:p w:rsidR="00171031" w:rsidRDefault="007664D3" w:rsidP="0017103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고객</w:t>
            </w:r>
          </w:p>
          <w:p w:rsidR="007664D3" w:rsidRPr="00DC4CBB" w:rsidRDefault="007664D3" w:rsidP="0017103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기술지원</w:t>
            </w:r>
          </w:p>
        </w:tc>
        <w:tc>
          <w:tcPr>
            <w:tcW w:w="2409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고영 검사장비 </w:t>
            </w:r>
          </w:p>
          <w:p w:rsidR="007664D3" w:rsidRPr="00DC4CBB" w:rsidRDefault="007664D3" w:rsidP="00445B7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설치 지원 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장비진단 및 문제해결</w:t>
            </w:r>
          </w:p>
        </w:tc>
        <w:tc>
          <w:tcPr>
            <w:tcW w:w="3882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학사 이상</w:t>
            </w:r>
          </w:p>
          <w:p w:rsidR="007664D3" w:rsidRPr="00DC4CBB" w:rsidRDefault="007664D3" w:rsidP="00DC4C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기계, 전기, 전자, 제어 관련 전공자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커뮤니케이션 능력 우수자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외국어 회화 능력 우수자 우대 </w:t>
            </w:r>
          </w:p>
        </w:tc>
        <w:tc>
          <w:tcPr>
            <w:tcW w:w="839" w:type="dxa"/>
            <w:vMerge w:val="restart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본사</w:t>
            </w:r>
          </w:p>
        </w:tc>
        <w:tc>
          <w:tcPr>
            <w:tcW w:w="898" w:type="dxa"/>
            <w:vMerge w:val="restart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00명</w:t>
            </w:r>
          </w:p>
        </w:tc>
      </w:tr>
      <w:tr w:rsidR="007664D3" w:rsidRPr="00DC4CBB" w:rsidTr="00DC4CBB">
        <w:trPr>
          <w:trHeight w:val="431"/>
        </w:trPr>
        <w:tc>
          <w:tcPr>
            <w:tcW w:w="988" w:type="dxa"/>
            <w:vAlign w:val="center"/>
          </w:tcPr>
          <w:p w:rsidR="007664D3" w:rsidRPr="00DC4CBB" w:rsidRDefault="007664D3" w:rsidP="0017103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테스트 엔지니어</w:t>
            </w:r>
          </w:p>
        </w:tc>
        <w:tc>
          <w:tcPr>
            <w:tcW w:w="2409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고영 검사장비 SW 및 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성능 테스트</w:t>
            </w:r>
          </w:p>
        </w:tc>
        <w:tc>
          <w:tcPr>
            <w:tcW w:w="3882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학사 이상</w:t>
            </w:r>
          </w:p>
          <w:p w:rsidR="007664D3" w:rsidRPr="00DC4CBB" w:rsidRDefault="007664D3" w:rsidP="00DC4C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기계, 전기, 전자, 컴퓨터 관련 </w:t>
            </w:r>
            <w:r w:rsid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전</w:t>
            </w: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공자</w:t>
            </w:r>
          </w:p>
        </w:tc>
        <w:tc>
          <w:tcPr>
            <w:tcW w:w="839" w:type="dxa"/>
            <w:vMerge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7664D3" w:rsidRPr="00DC4CBB" w:rsidRDefault="007664D3" w:rsidP="00445B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64D3" w:rsidRPr="00DC4CBB" w:rsidTr="00DC4CBB">
        <w:trPr>
          <w:trHeight w:val="431"/>
        </w:trPr>
        <w:tc>
          <w:tcPr>
            <w:tcW w:w="988" w:type="dxa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영업</w:t>
            </w:r>
          </w:p>
        </w:tc>
        <w:tc>
          <w:tcPr>
            <w:tcW w:w="2409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영업활동 지원</w:t>
            </w:r>
          </w:p>
        </w:tc>
        <w:tc>
          <w:tcPr>
            <w:tcW w:w="3882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학사 이상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전공무관 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커뮤니케이션 능력 우수자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외국어 회화 능력 우수자 우대 </w:t>
            </w:r>
          </w:p>
        </w:tc>
        <w:tc>
          <w:tcPr>
            <w:tcW w:w="839" w:type="dxa"/>
            <w:vMerge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7664D3" w:rsidRPr="00DC4CBB" w:rsidRDefault="007664D3" w:rsidP="00445B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64D3" w:rsidRPr="00DC4CBB" w:rsidTr="00DC4CBB">
        <w:trPr>
          <w:trHeight w:val="431"/>
        </w:trPr>
        <w:tc>
          <w:tcPr>
            <w:tcW w:w="988" w:type="dxa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</w:tc>
        <w:tc>
          <w:tcPr>
            <w:tcW w:w="2409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기계조립 및 배선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장비 세팅</w:t>
            </w:r>
          </w:p>
        </w:tc>
        <w:tc>
          <w:tcPr>
            <w:tcW w:w="3882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O 전문학사 이상</w:t>
            </w:r>
          </w:p>
          <w:p w:rsidR="007664D3" w:rsidRPr="00DC4CBB" w:rsidRDefault="007664D3" w:rsidP="00DC4C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기계, 전기, 전자, 제어 관련 전공자 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기계, 전기전자 관련 자격증 </w:t>
            </w:r>
          </w:p>
          <w:p w:rsidR="007664D3" w:rsidRPr="00DC4CBB" w:rsidRDefault="007664D3" w:rsidP="00445B7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소지자 우대 </w:t>
            </w:r>
          </w:p>
        </w:tc>
        <w:tc>
          <w:tcPr>
            <w:tcW w:w="839" w:type="dxa"/>
            <w:vMerge w:val="restart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센터</w:t>
            </w:r>
          </w:p>
        </w:tc>
        <w:tc>
          <w:tcPr>
            <w:tcW w:w="898" w:type="dxa"/>
            <w:vMerge/>
          </w:tcPr>
          <w:p w:rsidR="007664D3" w:rsidRPr="00DC4CBB" w:rsidRDefault="007664D3" w:rsidP="00445B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64D3" w:rsidRPr="00DC4CBB" w:rsidTr="00DC4CBB">
        <w:trPr>
          <w:trHeight w:val="431"/>
        </w:trPr>
        <w:tc>
          <w:tcPr>
            <w:tcW w:w="988" w:type="dxa"/>
            <w:vAlign w:val="center"/>
          </w:tcPr>
          <w:p w:rsidR="007664D3" w:rsidRPr="00DC4CBB" w:rsidRDefault="007664D3" w:rsidP="00445B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생산관리</w:t>
            </w:r>
          </w:p>
        </w:tc>
        <w:tc>
          <w:tcPr>
            <w:tcW w:w="2409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O 자재 및 재고관리 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 xml:space="preserve">O 입출고 통계 분석 </w:t>
            </w:r>
          </w:p>
        </w:tc>
        <w:tc>
          <w:tcPr>
            <w:tcW w:w="3882" w:type="dxa"/>
            <w:vAlign w:val="center"/>
          </w:tcPr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O 전문학사 이상</w:t>
            </w:r>
          </w:p>
          <w:p w:rsidR="007664D3" w:rsidRPr="00DC4CBB" w:rsidRDefault="007664D3" w:rsidP="00445B7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4CB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O 전공무관</w:t>
            </w:r>
          </w:p>
        </w:tc>
        <w:tc>
          <w:tcPr>
            <w:tcW w:w="839" w:type="dxa"/>
            <w:vMerge/>
          </w:tcPr>
          <w:p w:rsidR="007664D3" w:rsidRPr="00DC4CBB" w:rsidRDefault="007664D3" w:rsidP="00445B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7664D3" w:rsidRPr="00DC4CBB" w:rsidRDefault="007664D3" w:rsidP="00445B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664D3" w:rsidRPr="00DC4CBB" w:rsidRDefault="007664D3" w:rsidP="007664D3">
      <w:pPr>
        <w:rPr>
          <w:rFonts w:asciiTheme="minorEastAsia" w:eastAsiaTheme="minorEastAsia" w:hAnsiTheme="minorEastAsia"/>
          <w:sz w:val="18"/>
          <w:szCs w:val="18"/>
        </w:rPr>
      </w:pPr>
    </w:p>
    <w:p w:rsidR="00DC4CBB" w:rsidRDefault="00DC4CBB" w:rsidP="007664D3">
      <w:pPr>
        <w:rPr>
          <w:rFonts w:asciiTheme="minorEastAsia" w:eastAsiaTheme="minorEastAsia" w:hAnsiTheme="minorEastAsia"/>
          <w:b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>2 지원자격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전문학사 이상 </w:t>
      </w:r>
      <w:proofErr w:type="spellStart"/>
      <w:r w:rsidRPr="007664D3">
        <w:rPr>
          <w:rFonts w:asciiTheme="minorEastAsia" w:eastAsiaTheme="minorEastAsia" w:hAnsiTheme="minorEastAsia" w:hint="eastAsia"/>
        </w:rPr>
        <w:t>기졸업자</w:t>
      </w:r>
      <w:proofErr w:type="spellEnd"/>
      <w:r w:rsidRPr="007664D3">
        <w:rPr>
          <w:rFonts w:asciiTheme="minorEastAsia" w:eastAsiaTheme="minorEastAsia" w:hAnsiTheme="minorEastAsia" w:hint="eastAsia"/>
        </w:rPr>
        <w:t xml:space="preserve"> 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병역 필 또는 면제자 / 해외여행에 결격사유가 없는 자 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>3. 근무조건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 - </w:t>
      </w:r>
      <w:proofErr w:type="gramStart"/>
      <w:r w:rsidRPr="007664D3">
        <w:rPr>
          <w:rFonts w:asciiTheme="minorEastAsia" w:eastAsiaTheme="minorEastAsia" w:hAnsiTheme="minorEastAsia" w:hint="eastAsia"/>
        </w:rPr>
        <w:t>근무지역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본사(서울시 금천구 가산동), 생산센터(경기도 광명시 </w:t>
      </w:r>
      <w:proofErr w:type="spellStart"/>
      <w:r w:rsidRPr="007664D3">
        <w:rPr>
          <w:rFonts w:asciiTheme="minorEastAsia" w:eastAsiaTheme="minorEastAsia" w:hAnsiTheme="minorEastAsia" w:hint="eastAsia"/>
        </w:rPr>
        <w:t>소하동</w:t>
      </w:r>
      <w:proofErr w:type="spellEnd"/>
      <w:r w:rsidRPr="007664D3">
        <w:rPr>
          <w:rFonts w:asciiTheme="minorEastAsia" w:eastAsiaTheme="minorEastAsia" w:hAnsiTheme="minorEastAsia" w:hint="eastAsia"/>
        </w:rPr>
        <w:t xml:space="preserve"> - 본사와 차량으로 10분 거리)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 - </w:t>
      </w:r>
      <w:proofErr w:type="gramStart"/>
      <w:r w:rsidRPr="007664D3">
        <w:rPr>
          <w:rFonts w:asciiTheme="minorEastAsia" w:eastAsiaTheme="minorEastAsia" w:hAnsiTheme="minorEastAsia" w:hint="eastAsia"/>
        </w:rPr>
        <w:t>근무형태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인턴 근무기간 종합평가 후 정규직 전환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 - </w:t>
      </w:r>
      <w:proofErr w:type="gramStart"/>
      <w:r w:rsidRPr="007664D3">
        <w:rPr>
          <w:rFonts w:asciiTheme="minorEastAsia" w:eastAsiaTheme="minorEastAsia" w:hAnsiTheme="minorEastAsia" w:hint="eastAsia"/>
        </w:rPr>
        <w:t>근무기간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6개월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 - </w:t>
      </w:r>
      <w:proofErr w:type="gramStart"/>
      <w:r w:rsidRPr="007664D3">
        <w:rPr>
          <w:rFonts w:asciiTheme="minorEastAsia" w:eastAsiaTheme="minorEastAsia" w:hAnsiTheme="minorEastAsia" w:hint="eastAsia"/>
        </w:rPr>
        <w:t>근무시간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오전 8시30분 ~ 오후 5시30분 (점심시간 1시간 포함)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 - 급    </w:t>
      </w:r>
      <w:proofErr w:type="gramStart"/>
      <w:r w:rsidRPr="007664D3">
        <w:rPr>
          <w:rFonts w:asciiTheme="minorEastAsia" w:eastAsiaTheme="minorEastAsia" w:hAnsiTheme="minorEastAsia" w:hint="eastAsia"/>
        </w:rPr>
        <w:t>여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월 190만원(</w:t>
      </w:r>
      <w:proofErr w:type="spellStart"/>
      <w:r w:rsidRPr="007664D3">
        <w:rPr>
          <w:rFonts w:asciiTheme="minorEastAsia" w:eastAsiaTheme="minorEastAsia" w:hAnsiTheme="minorEastAsia" w:hint="eastAsia"/>
        </w:rPr>
        <w:t>세전</w:t>
      </w:r>
      <w:proofErr w:type="spellEnd"/>
      <w:r w:rsidRPr="007664D3">
        <w:rPr>
          <w:rFonts w:asciiTheme="minorEastAsia" w:eastAsiaTheme="minorEastAsia" w:hAnsiTheme="minorEastAsia" w:hint="eastAsia"/>
        </w:rPr>
        <w:t xml:space="preserve">, 식대포함)  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</w:t>
      </w:r>
      <w:proofErr w:type="gramStart"/>
      <w:r w:rsidRPr="007664D3">
        <w:rPr>
          <w:rFonts w:asciiTheme="minorEastAsia" w:eastAsiaTheme="minorEastAsia" w:hAnsiTheme="minorEastAsia" w:hint="eastAsia"/>
        </w:rPr>
        <w:t>복리후생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 4대 보험 가입, 사내카페(바리스타 상주) 이용 등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 xml:space="preserve">4. 접수기간 및 방법 </w:t>
      </w:r>
    </w:p>
    <w:p w:rsidR="007664D3" w:rsidRPr="007664D3" w:rsidRDefault="007664D3" w:rsidP="007664D3">
      <w:pPr>
        <w:ind w:firstLine="204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</w:t>
      </w:r>
      <w:proofErr w:type="gramStart"/>
      <w:r w:rsidRPr="007664D3">
        <w:rPr>
          <w:rFonts w:asciiTheme="minorEastAsia" w:eastAsiaTheme="minorEastAsia" w:hAnsiTheme="minorEastAsia" w:hint="eastAsia"/>
        </w:rPr>
        <w:t>접수마감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2016년  5월  </w:t>
      </w:r>
      <w:r w:rsidRPr="007664D3">
        <w:rPr>
          <w:rFonts w:asciiTheme="minorEastAsia" w:eastAsiaTheme="minorEastAsia" w:hAnsiTheme="minorEastAsia"/>
        </w:rPr>
        <w:t>9</w:t>
      </w:r>
      <w:r w:rsidRPr="007664D3">
        <w:rPr>
          <w:rFonts w:asciiTheme="minorEastAsia" w:eastAsiaTheme="minorEastAsia" w:hAnsiTheme="minorEastAsia" w:hint="eastAsia"/>
        </w:rPr>
        <w:t xml:space="preserve">일 (월) </w:t>
      </w:r>
    </w:p>
    <w:p w:rsidR="007664D3" w:rsidRPr="007664D3" w:rsidRDefault="007664D3" w:rsidP="007664D3">
      <w:pPr>
        <w:ind w:firstLine="204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</w:t>
      </w:r>
      <w:proofErr w:type="gramStart"/>
      <w:r w:rsidRPr="007664D3">
        <w:rPr>
          <w:rFonts w:asciiTheme="minorEastAsia" w:eastAsiaTheme="minorEastAsia" w:hAnsiTheme="minorEastAsia" w:hint="eastAsia"/>
        </w:rPr>
        <w:t>접수방법 :</w:t>
      </w:r>
      <w:proofErr w:type="gramEnd"/>
      <w:r w:rsidRPr="007664D3">
        <w:rPr>
          <w:rFonts w:asciiTheme="minorEastAsia" w:eastAsiaTheme="minorEastAsia" w:hAnsiTheme="minorEastAsia" w:hint="eastAsia"/>
        </w:rPr>
        <w:t xml:space="preserve"> 당사 채용홈페이지 (</w:t>
      </w:r>
      <w:r w:rsidR="00DC4CBB" w:rsidRPr="00DC4CBB">
        <w:rPr>
          <w:rFonts w:asciiTheme="minorEastAsia" w:eastAsiaTheme="minorEastAsia" w:hAnsiTheme="minorEastAsia"/>
        </w:rPr>
        <w:t>https://kohyoung.recruiter.co.kr/app/jobnotice/list</w:t>
      </w:r>
      <w:r w:rsidRPr="007664D3">
        <w:rPr>
          <w:rFonts w:asciiTheme="minorEastAsia" w:eastAsiaTheme="minorEastAsia" w:hAnsiTheme="minorEastAsia" w:hint="eastAsia"/>
        </w:rPr>
        <w:t>)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>5. 전형절차</w:t>
      </w:r>
    </w:p>
    <w:p w:rsidR="007664D3" w:rsidRPr="007664D3" w:rsidRDefault="007664D3" w:rsidP="007664D3">
      <w:pPr>
        <w:ind w:firstLine="204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서류전형 -&gt; 면접 -&gt; </w:t>
      </w:r>
      <w:proofErr w:type="spellStart"/>
      <w:r w:rsidRPr="007664D3">
        <w:rPr>
          <w:rFonts w:asciiTheme="minorEastAsia" w:eastAsiaTheme="minorEastAsia" w:hAnsiTheme="minorEastAsia" w:hint="eastAsia"/>
        </w:rPr>
        <w:t>인적성검사</w:t>
      </w:r>
      <w:proofErr w:type="spellEnd"/>
      <w:r w:rsidRPr="007664D3">
        <w:rPr>
          <w:rFonts w:asciiTheme="minorEastAsia" w:eastAsiaTheme="minorEastAsia" w:hAnsiTheme="minorEastAsia" w:hint="eastAsia"/>
        </w:rPr>
        <w:t xml:space="preserve"> -&gt; 합격</w:t>
      </w:r>
    </w:p>
    <w:p w:rsidR="007664D3" w:rsidRPr="007664D3" w:rsidRDefault="007664D3" w:rsidP="007664D3">
      <w:pPr>
        <w:ind w:firstLineChars="200" w:firstLine="400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* 서류합격자에 한해 수시 개별연락 </w:t>
      </w:r>
    </w:p>
    <w:p w:rsidR="007664D3" w:rsidRPr="007664D3" w:rsidRDefault="007664D3" w:rsidP="007664D3">
      <w:pPr>
        <w:ind w:firstLineChars="200" w:firstLine="400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* 필요 시, 추가 면접실시 가능 </w:t>
      </w:r>
    </w:p>
    <w:p w:rsidR="007664D3" w:rsidRPr="007664D3" w:rsidRDefault="007664D3" w:rsidP="007664D3">
      <w:pPr>
        <w:ind w:firstLineChars="200" w:firstLine="400"/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  <w:b/>
        </w:rPr>
      </w:pPr>
      <w:r w:rsidRPr="007664D3">
        <w:rPr>
          <w:rFonts w:asciiTheme="minorEastAsia" w:eastAsiaTheme="minorEastAsia" w:hAnsiTheme="minorEastAsia" w:hint="eastAsia"/>
          <w:b/>
        </w:rPr>
        <w:t xml:space="preserve">6. 제출서류 </w:t>
      </w:r>
    </w:p>
    <w:p w:rsidR="007664D3" w:rsidRPr="007664D3" w:rsidRDefault="007664D3" w:rsidP="007664D3">
      <w:pPr>
        <w:ind w:firstLine="204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>- 성적증명서 (서류전형 합격자에 한함)</w:t>
      </w:r>
    </w:p>
    <w:p w:rsidR="007664D3" w:rsidRPr="007664D3" w:rsidRDefault="007664D3" w:rsidP="007664D3">
      <w:pPr>
        <w:ind w:firstLine="204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졸업증명서 (서류전형 합격자에 한함) </w:t>
      </w: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</w:p>
    <w:p w:rsidR="007664D3" w:rsidRPr="007664D3" w:rsidRDefault="007664D3" w:rsidP="007664D3">
      <w:pPr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  <w:b/>
        </w:rPr>
        <w:t>7. 기타</w:t>
      </w:r>
      <w:r w:rsidRPr="007664D3">
        <w:rPr>
          <w:rFonts w:asciiTheme="minorEastAsia" w:eastAsiaTheme="minorEastAsia" w:hAnsiTheme="minorEastAsia" w:hint="eastAsia"/>
        </w:rPr>
        <w:t xml:space="preserve">  </w:t>
      </w:r>
    </w:p>
    <w:p w:rsidR="007664D3" w:rsidRPr="007664D3" w:rsidRDefault="007664D3" w:rsidP="007664D3">
      <w:pPr>
        <w:ind w:firstLineChars="100" w:firstLine="200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국가보훈 대상자 및 장애인은 관계법규에 의거하여 우대 </w:t>
      </w:r>
    </w:p>
    <w:p w:rsidR="007664D3" w:rsidRPr="007664D3" w:rsidRDefault="007664D3" w:rsidP="007664D3">
      <w:pPr>
        <w:ind w:firstLineChars="100" w:firstLine="200"/>
        <w:rPr>
          <w:rFonts w:asciiTheme="minorEastAsia" w:eastAsiaTheme="minorEastAsia" w:hAnsiTheme="minorEastAsia"/>
        </w:rPr>
      </w:pPr>
      <w:r w:rsidRPr="007664D3">
        <w:rPr>
          <w:rFonts w:asciiTheme="minorEastAsia" w:eastAsiaTheme="minorEastAsia" w:hAnsiTheme="minorEastAsia" w:hint="eastAsia"/>
        </w:rPr>
        <w:t xml:space="preserve">- 허위 사실이 발견될 경우 채용이 취소 될 수 있습니다. </w:t>
      </w:r>
    </w:p>
    <w:p w:rsidR="0075618D" w:rsidRPr="007664D3" w:rsidRDefault="0075618D" w:rsidP="009E5431">
      <w:pPr>
        <w:autoSpaceDE/>
        <w:spacing w:before="300" w:after="150"/>
        <w:jc w:val="center"/>
        <w:rPr>
          <w:rFonts w:asciiTheme="minorEastAsia" w:eastAsiaTheme="minorEastAsia" w:hAnsiTheme="minorEastAsia"/>
          <w:b/>
          <w:bCs/>
          <w:color w:val="333333"/>
          <w:sz w:val="45"/>
          <w:szCs w:val="45"/>
        </w:rPr>
      </w:pPr>
    </w:p>
    <w:sectPr w:rsidR="0075618D" w:rsidRPr="007664D3" w:rsidSect="007664D3">
      <w:headerReference w:type="default" r:id="rId8"/>
      <w:pgSz w:w="11906" w:h="16838"/>
      <w:pgMar w:top="1701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92" w:rsidRDefault="00D01092">
      <w:pPr>
        <w:spacing w:line="240" w:lineRule="auto"/>
      </w:pPr>
      <w:r>
        <w:separator/>
      </w:r>
    </w:p>
  </w:endnote>
  <w:endnote w:type="continuationSeparator" w:id="0">
    <w:p w:rsidR="00D01092" w:rsidRDefault="00D0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92" w:rsidRDefault="00D01092">
      <w:pPr>
        <w:spacing w:line="240" w:lineRule="auto"/>
      </w:pPr>
      <w:r>
        <w:separator/>
      </w:r>
    </w:p>
  </w:footnote>
  <w:footnote w:type="continuationSeparator" w:id="0">
    <w:p w:rsidR="00D01092" w:rsidRDefault="00D01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9B" w:rsidRDefault="00E33222">
    <w:pPr>
      <w:pStyle w:val="a4"/>
    </w:pPr>
    <w:r>
      <w:rPr>
        <w:rFonts w:ascii="Arial" w:eastAsia="굴림" w:hAnsi="굴림" w:cs="Arial"/>
        <w:noProof/>
      </w:rPr>
      <w:drawing>
        <wp:inline distT="0" distB="0" distL="0" distR="0">
          <wp:extent cx="2042160" cy="647700"/>
          <wp:effectExtent l="0" t="0" r="0" b="0"/>
          <wp:docPr id="2" name="그림 2" descr="C:\Users\sh.bok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.bok\Pictures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6C1"/>
    <w:multiLevelType w:val="hybridMultilevel"/>
    <w:tmpl w:val="3932AFE8"/>
    <w:lvl w:ilvl="0" w:tplc="04DA9FF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F3F2359"/>
    <w:multiLevelType w:val="hybridMultilevel"/>
    <w:tmpl w:val="A92A4B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5E6464A"/>
    <w:multiLevelType w:val="hybridMultilevel"/>
    <w:tmpl w:val="6A7A5C6C"/>
    <w:lvl w:ilvl="0" w:tplc="0E400650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26F028E"/>
    <w:multiLevelType w:val="hybridMultilevel"/>
    <w:tmpl w:val="6F32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F3785"/>
    <w:multiLevelType w:val="hybridMultilevel"/>
    <w:tmpl w:val="95021C90"/>
    <w:lvl w:ilvl="0" w:tplc="3D266628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22"/>
    <w:rsid w:val="00037EA8"/>
    <w:rsid w:val="000F0C36"/>
    <w:rsid w:val="00171031"/>
    <w:rsid w:val="00263930"/>
    <w:rsid w:val="00280BEA"/>
    <w:rsid w:val="002B3A2F"/>
    <w:rsid w:val="002E76DB"/>
    <w:rsid w:val="004062D2"/>
    <w:rsid w:val="004A1ABC"/>
    <w:rsid w:val="004A6146"/>
    <w:rsid w:val="004E4935"/>
    <w:rsid w:val="004E61BB"/>
    <w:rsid w:val="005A314C"/>
    <w:rsid w:val="006058A2"/>
    <w:rsid w:val="0075618D"/>
    <w:rsid w:val="007664D3"/>
    <w:rsid w:val="0078599B"/>
    <w:rsid w:val="00852FCC"/>
    <w:rsid w:val="009E5431"/>
    <w:rsid w:val="00A70669"/>
    <w:rsid w:val="00A771BE"/>
    <w:rsid w:val="00B11820"/>
    <w:rsid w:val="00B15D63"/>
    <w:rsid w:val="00BD1A1E"/>
    <w:rsid w:val="00CD2149"/>
    <w:rsid w:val="00D01092"/>
    <w:rsid w:val="00D6634D"/>
    <w:rsid w:val="00D71CA5"/>
    <w:rsid w:val="00DC4CBB"/>
    <w:rsid w:val="00DD32A8"/>
    <w:rsid w:val="00E33222"/>
    <w:rsid w:val="00E62091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09D59-5559-4565-ADC4-78A318C4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22"/>
    <w:pPr>
      <w:widowControl w:val="0"/>
      <w:autoSpaceDE w:val="0"/>
      <w:autoSpaceDN w:val="0"/>
      <w:adjustRightInd w:val="0"/>
      <w:spacing w:after="0" w:line="360" w:lineRule="atLeast"/>
    </w:pPr>
    <w:rPr>
      <w:rFonts w:ascii="바탕체" w:eastAsia="바탕체" w:hAnsi="Times New Roman" w:cs="Times New Roman"/>
      <w:kern w:val="0"/>
      <w:szCs w:val="20"/>
    </w:rPr>
  </w:style>
  <w:style w:type="paragraph" w:styleId="2">
    <w:name w:val="heading 2"/>
    <w:basedOn w:val="a"/>
    <w:next w:val="a0"/>
    <w:link w:val="2Char"/>
    <w:qFormat/>
    <w:rsid w:val="00E33222"/>
    <w:pPr>
      <w:keepNext/>
      <w:outlineLvl w:val="1"/>
    </w:pPr>
    <w:rPr>
      <w:rFonts w:ascii="돋움체" w:eastAsia="돋움체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basedOn w:val="a1"/>
    <w:link w:val="2"/>
    <w:rsid w:val="00E33222"/>
    <w:rPr>
      <w:rFonts w:ascii="돋움체" w:eastAsia="돋움체" w:hAnsi="Times New Roman" w:cs="Times New Roman"/>
      <w:kern w:val="0"/>
      <w:szCs w:val="20"/>
    </w:rPr>
  </w:style>
  <w:style w:type="paragraph" w:styleId="a0">
    <w:name w:val="Normal Indent"/>
    <w:basedOn w:val="a"/>
    <w:rsid w:val="00E33222"/>
    <w:pPr>
      <w:ind w:left="851"/>
    </w:pPr>
  </w:style>
  <w:style w:type="paragraph" w:styleId="a4">
    <w:name w:val="header"/>
    <w:basedOn w:val="a"/>
    <w:link w:val="Char"/>
    <w:rsid w:val="00E3322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rsid w:val="00E33222"/>
    <w:rPr>
      <w:rFonts w:ascii="바탕체" w:eastAsia="바탕체" w:hAnsi="Times New Roman" w:cs="Times New Roman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33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5"/>
    <w:uiPriority w:val="99"/>
    <w:semiHidden/>
    <w:rsid w:val="00E3322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A70669"/>
    <w:pPr>
      <w:widowControl/>
      <w:wordWrap w:val="0"/>
      <w:adjustRightInd/>
      <w:spacing w:line="240" w:lineRule="auto"/>
      <w:ind w:leftChars="400" w:left="800"/>
    </w:pPr>
    <w:rPr>
      <w:rFonts w:ascii="맑은 고딕" w:eastAsia="맑은 고딕" w:hAnsi="맑은 고딕" w:cs="굴림"/>
    </w:rPr>
  </w:style>
  <w:style w:type="paragraph" w:styleId="a7">
    <w:name w:val="footer"/>
    <w:basedOn w:val="a"/>
    <w:link w:val="Char1"/>
    <w:uiPriority w:val="99"/>
    <w:unhideWhenUsed/>
    <w:rsid w:val="00280B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rsid w:val="00280BEA"/>
    <w:rPr>
      <w:rFonts w:ascii="바탕체" w:eastAsia="바탕체" w:hAnsi="Times New Roman" w:cs="Times New Roman"/>
      <w:kern w:val="0"/>
      <w:szCs w:val="20"/>
    </w:rPr>
  </w:style>
  <w:style w:type="paragraph" w:styleId="a8">
    <w:name w:val="No Spacing"/>
    <w:uiPriority w:val="1"/>
    <w:qFormat/>
    <w:rsid w:val="0078599B"/>
    <w:pPr>
      <w:widowControl w:val="0"/>
      <w:autoSpaceDE w:val="0"/>
      <w:autoSpaceDN w:val="0"/>
      <w:adjustRightInd w:val="0"/>
      <w:spacing w:after="0" w:line="240" w:lineRule="auto"/>
    </w:pPr>
    <w:rPr>
      <w:rFonts w:ascii="바탕체" w:eastAsia="바탕체" w:hAnsi="Times New Roman" w:cs="Times New Roman"/>
      <w:kern w:val="0"/>
      <w:szCs w:val="20"/>
    </w:rPr>
  </w:style>
  <w:style w:type="table" w:styleId="a9">
    <w:name w:val="Table Grid"/>
    <w:basedOn w:val="a2"/>
    <w:uiPriority w:val="59"/>
    <w:rsid w:val="0076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sh.bok</dc:creator>
  <cp:keywords/>
  <dc:description/>
  <cp:lastModifiedBy>mslee</cp:lastModifiedBy>
  <cp:revision>3</cp:revision>
  <dcterms:created xsi:type="dcterms:W3CDTF">2016-04-19T02:27:00Z</dcterms:created>
  <dcterms:modified xsi:type="dcterms:W3CDTF">2016-04-19T02:27:00Z</dcterms:modified>
</cp:coreProperties>
</file>